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56" w:rsidRPr="005E357A" w:rsidRDefault="00141A56" w:rsidP="00141A56">
      <w:pPr>
        <w:pStyle w:val="a4"/>
        <w:ind w:left="4963"/>
        <w:jc w:val="right"/>
        <w:rPr>
          <w:b/>
          <w:bCs/>
          <w:i/>
          <w:sz w:val="20"/>
          <w:szCs w:val="20"/>
        </w:rPr>
      </w:pPr>
      <w:r w:rsidRPr="005E357A">
        <w:rPr>
          <w:b/>
          <w:bCs/>
          <w:i/>
          <w:sz w:val="20"/>
          <w:szCs w:val="20"/>
        </w:rPr>
        <w:t xml:space="preserve">Приложение №  </w:t>
      </w:r>
      <w:r w:rsidR="008C0B8E">
        <w:rPr>
          <w:b/>
          <w:bCs/>
          <w:i/>
          <w:sz w:val="20"/>
          <w:szCs w:val="20"/>
        </w:rPr>
        <w:t>5</w:t>
      </w:r>
      <w:r w:rsidRPr="005E357A">
        <w:rPr>
          <w:b/>
          <w:bCs/>
          <w:i/>
          <w:sz w:val="20"/>
          <w:szCs w:val="20"/>
        </w:rPr>
        <w:t xml:space="preserve"> к Документации</w:t>
      </w:r>
    </w:p>
    <w:p w:rsidR="00141A56" w:rsidRPr="00AE5EC3" w:rsidRDefault="00141A56" w:rsidP="00141A56">
      <w:pPr>
        <w:pStyle w:val="a4"/>
        <w:ind w:left="4963"/>
        <w:rPr>
          <w:b/>
          <w:bCs/>
        </w:rPr>
      </w:pPr>
    </w:p>
    <w:p w:rsidR="00141A56" w:rsidRPr="00AE5EC3" w:rsidRDefault="00141A56" w:rsidP="00141A56">
      <w:pPr>
        <w:autoSpaceDE w:val="0"/>
        <w:autoSpaceDN w:val="0"/>
        <w:adjustRightInd w:val="0"/>
        <w:spacing w:line="240" w:lineRule="auto"/>
        <w:jc w:val="center"/>
        <w:rPr>
          <w:b/>
          <w:bCs/>
          <w:lang w:eastAsia="ru-RU"/>
        </w:rPr>
      </w:pPr>
      <w:r w:rsidRPr="00AE5EC3">
        <w:rPr>
          <w:b/>
          <w:bCs/>
          <w:lang w:eastAsia="ru-RU"/>
        </w:rPr>
        <w:t xml:space="preserve">МЕТОДИКА </w:t>
      </w:r>
      <w:proofErr w:type="gramStart"/>
      <w:r w:rsidRPr="00AE5EC3">
        <w:rPr>
          <w:b/>
          <w:bCs/>
          <w:lang w:eastAsia="ru-RU"/>
        </w:rPr>
        <w:t>ОЦЕНКИ ПРЕДЛОЖЕНИЙ УЧАСТНИКОВ ПРОЦЕДУРЫ ЗАКУПКИ</w:t>
      </w:r>
      <w:proofErr w:type="gramEnd"/>
    </w:p>
    <w:p w:rsidR="00A71CCF" w:rsidRDefault="00141A56" w:rsidP="00A71CCF">
      <w:pPr>
        <w:pStyle w:val="3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Запроса </w:t>
      </w:r>
      <w:r w:rsidRPr="005E357A">
        <w:rPr>
          <w:rFonts w:ascii="Times New Roman" w:hAnsi="Times New Roman"/>
          <w:b/>
          <w:sz w:val="24"/>
          <w:szCs w:val="24"/>
        </w:rPr>
        <w:t xml:space="preserve">предложений  на </w:t>
      </w:r>
      <w:r w:rsidRPr="005E357A">
        <w:rPr>
          <w:rFonts w:ascii="Times New Roman" w:hAnsi="Times New Roman"/>
          <w:b/>
          <w:bCs/>
          <w:sz w:val="24"/>
          <w:szCs w:val="24"/>
        </w:rPr>
        <w:t>выполнение работ по благоустройству территорий: «</w:t>
      </w:r>
      <w:r w:rsidR="004B10BB">
        <w:rPr>
          <w:rFonts w:ascii="Times New Roman" w:hAnsi="Times New Roman"/>
          <w:b/>
          <w:bCs/>
          <w:sz w:val="24"/>
          <w:szCs w:val="24"/>
        </w:rPr>
        <w:t xml:space="preserve">Ремонт </w:t>
      </w:r>
      <w:r w:rsidR="000071BF">
        <w:rPr>
          <w:rFonts w:ascii="Times New Roman" w:hAnsi="Times New Roman"/>
          <w:b/>
          <w:bCs/>
          <w:sz w:val="24"/>
          <w:szCs w:val="24"/>
        </w:rPr>
        <w:t>внутриквартальных проездов</w:t>
      </w:r>
      <w:r w:rsidR="00A71CCF">
        <w:rPr>
          <w:rFonts w:ascii="Times New Roman" w:hAnsi="Times New Roman"/>
          <w:b/>
          <w:bCs/>
          <w:sz w:val="24"/>
          <w:szCs w:val="24"/>
        </w:rPr>
        <w:t xml:space="preserve"> на территориях, </w:t>
      </w:r>
    </w:p>
    <w:p w:rsidR="00141A56" w:rsidRPr="00A71CCF" w:rsidRDefault="00330838" w:rsidP="00A71CCF">
      <w:pPr>
        <w:pStyle w:val="3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приле</w:t>
      </w:r>
      <w:r w:rsidR="00A71CCF">
        <w:rPr>
          <w:rFonts w:ascii="Times New Roman" w:hAnsi="Times New Roman"/>
          <w:b/>
          <w:bCs/>
          <w:sz w:val="24"/>
          <w:szCs w:val="24"/>
        </w:rPr>
        <w:t>гающих к многоквартирным домам</w:t>
      </w:r>
      <w:r w:rsidR="00A71CCF" w:rsidRPr="005E357A">
        <w:rPr>
          <w:rFonts w:ascii="Times New Roman" w:hAnsi="Times New Roman"/>
          <w:b/>
          <w:bCs/>
          <w:sz w:val="24"/>
          <w:szCs w:val="24"/>
        </w:rPr>
        <w:t>»</w:t>
      </w:r>
    </w:p>
    <w:p w:rsidR="00A71CCF" w:rsidRDefault="00A71CCF" w:rsidP="00141A56">
      <w:pPr>
        <w:pStyle w:val="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41A56" w:rsidRPr="005E357A" w:rsidRDefault="00141A56" w:rsidP="00141A56">
      <w:pPr>
        <w:pStyle w:val="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E357A">
        <w:rPr>
          <w:rFonts w:ascii="Times New Roman" w:hAnsi="Times New Roman"/>
          <w:b/>
          <w:bCs/>
          <w:sz w:val="24"/>
          <w:szCs w:val="24"/>
          <w:lang w:val="en-US" w:eastAsia="ru-RU"/>
        </w:rPr>
        <w:t>I</w:t>
      </w:r>
      <w:r w:rsidRPr="005E357A">
        <w:rPr>
          <w:rFonts w:ascii="Times New Roman" w:hAnsi="Times New Roman"/>
          <w:b/>
          <w:bCs/>
          <w:sz w:val="24"/>
          <w:szCs w:val="24"/>
          <w:lang w:eastAsia="ru-RU"/>
        </w:rPr>
        <w:t>. Общие положения</w:t>
      </w:r>
    </w:p>
    <w:p w:rsidR="00141A56" w:rsidRPr="00D14EDB" w:rsidRDefault="00141A56" w:rsidP="00D14EDB">
      <w:pPr>
        <w:pStyle w:val="a"/>
        <w:numPr>
          <w:ilvl w:val="0"/>
          <w:numId w:val="0"/>
        </w:numPr>
        <w:tabs>
          <w:tab w:val="left" w:pos="7088"/>
        </w:tabs>
        <w:spacing w:after="0"/>
        <w:jc w:val="both"/>
        <w:rPr>
          <w:bCs/>
        </w:rPr>
      </w:pPr>
      <w:r w:rsidRPr="00AE5EC3">
        <w:rPr>
          <w:rFonts w:eastAsia="TimesNewRomanPSMT"/>
        </w:rPr>
        <w:t xml:space="preserve">1.1. Настоящая Методика определяет порядок оценки предложений участников </w:t>
      </w:r>
      <w:r>
        <w:rPr>
          <w:rFonts w:eastAsia="TimesNewRomanPSMT"/>
        </w:rPr>
        <w:t>запроса предложений</w:t>
      </w:r>
      <w:r w:rsidRPr="005E357A">
        <w:t xml:space="preserve">на </w:t>
      </w:r>
      <w:r w:rsidRPr="005E357A">
        <w:rPr>
          <w:bCs/>
        </w:rPr>
        <w:t xml:space="preserve">выполнение работ по благоустройству территорий: </w:t>
      </w:r>
      <w:r w:rsidR="00D14EDB" w:rsidRPr="00D33498">
        <w:rPr>
          <w:bCs/>
        </w:rPr>
        <w:t>«</w:t>
      </w:r>
      <w:r w:rsidR="004B10BB">
        <w:rPr>
          <w:bCs/>
        </w:rPr>
        <w:t xml:space="preserve">Ремонт </w:t>
      </w:r>
      <w:r w:rsidR="000071BF">
        <w:rPr>
          <w:bCs/>
        </w:rPr>
        <w:t>внутриквартальных проездов</w:t>
      </w:r>
      <w:r w:rsidR="00D14EDB" w:rsidRPr="00D33498">
        <w:t>, прилегающих к многоквартирным домам</w:t>
      </w:r>
      <w:bookmarkStart w:id="0" w:name="_GoBack"/>
      <w:bookmarkEnd w:id="0"/>
      <w:r w:rsidR="00D14EDB">
        <w:rPr>
          <w:bCs/>
        </w:rPr>
        <w:t xml:space="preserve">» </w:t>
      </w:r>
      <w:r w:rsidRPr="00AE5EC3">
        <w:rPr>
          <w:rFonts w:eastAsia="TimesNewRomanPSMT"/>
        </w:rPr>
        <w:t xml:space="preserve"> с целью выявления лучших условий исполнения Договоров, являющихся предметом </w:t>
      </w:r>
      <w:r>
        <w:rPr>
          <w:rFonts w:eastAsia="TimesNewRomanPSMT"/>
        </w:rPr>
        <w:t>запроса предложений</w:t>
      </w:r>
      <w:r w:rsidRPr="00AE5EC3">
        <w:rPr>
          <w:rFonts w:eastAsia="TimesNewRomanPSMT"/>
        </w:rPr>
        <w:t>.</w:t>
      </w:r>
    </w:p>
    <w:p w:rsidR="00141A56" w:rsidRPr="00141A56" w:rsidRDefault="00141A56" w:rsidP="00D14EDB">
      <w:pPr>
        <w:autoSpaceDE w:val="0"/>
        <w:autoSpaceDN w:val="0"/>
        <w:adjustRightInd w:val="0"/>
        <w:spacing w:before="120" w:line="240" w:lineRule="auto"/>
        <w:ind w:firstLine="709"/>
        <w:jc w:val="both"/>
        <w:rPr>
          <w:rFonts w:eastAsia="TimesNewRomanPSMT"/>
          <w:lang w:eastAsia="ru-RU"/>
        </w:rPr>
      </w:pPr>
      <w:r w:rsidRPr="00AE5EC3">
        <w:rPr>
          <w:rFonts w:eastAsia="TimesNewRomanPSMT"/>
          <w:lang w:eastAsia="ru-RU"/>
        </w:rPr>
        <w:t>Оценка предложений осуществляется по настоящей Методике с использованием следующих критериев оценки:</w:t>
      </w:r>
    </w:p>
    <w:tbl>
      <w:tblPr>
        <w:tblW w:w="5188" w:type="pct"/>
        <w:tblInd w:w="-459" w:type="dxa"/>
        <w:tblLayout w:type="fixed"/>
        <w:tblLook w:val="0000"/>
      </w:tblPr>
      <w:tblGrid>
        <w:gridCol w:w="578"/>
        <w:gridCol w:w="6499"/>
        <w:gridCol w:w="12"/>
        <w:gridCol w:w="2828"/>
        <w:gridCol w:w="8"/>
        <w:gridCol w:w="6"/>
      </w:tblGrid>
      <w:tr w:rsidR="00141A56" w:rsidRPr="00AE5EC3" w:rsidDel="00C51E63" w:rsidTr="008210FA">
        <w:trPr>
          <w:gridAfter w:val="1"/>
          <w:wAfter w:w="3" w:type="pct"/>
          <w:trHeight w:val="33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RDefault="00141A56" w:rsidP="008210FA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№</w:t>
            </w:r>
          </w:p>
          <w:p w:rsidR="00141A56" w:rsidRPr="005E357A" w:rsidDel="00C51E63" w:rsidRDefault="00141A56" w:rsidP="008210FA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RDefault="00141A56" w:rsidP="008210FA">
            <w:pPr>
              <w:spacing w:after="0" w:line="240" w:lineRule="auto"/>
              <w:ind w:right="-108" w:hanging="108"/>
              <w:jc w:val="center"/>
              <w:rPr>
                <w:b/>
                <w:bCs/>
                <w:sz w:val="20"/>
                <w:szCs w:val="20"/>
              </w:rPr>
            </w:pPr>
            <w:r w:rsidRPr="005E357A">
              <w:rPr>
                <w:b/>
                <w:bCs/>
                <w:sz w:val="20"/>
                <w:szCs w:val="20"/>
              </w:rPr>
              <w:t>Критерии оценки заявок на участие</w:t>
            </w:r>
          </w:p>
          <w:p w:rsidR="00141A56" w:rsidRPr="005E357A" w:rsidDel="00C51E63" w:rsidRDefault="00141A56" w:rsidP="008210FA">
            <w:pPr>
              <w:spacing w:after="0" w:line="240" w:lineRule="auto"/>
              <w:ind w:right="-108" w:hanging="108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5E357A">
              <w:rPr>
                <w:b/>
                <w:bCs/>
                <w:sz w:val="20"/>
                <w:szCs w:val="20"/>
              </w:rPr>
              <w:t>в запросе предложений</w:t>
            </w:r>
          </w:p>
        </w:tc>
        <w:tc>
          <w:tcPr>
            <w:tcW w:w="1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5E357A" w:rsidDel="00C51E63" w:rsidRDefault="00141A56" w:rsidP="008210FA">
            <w:pPr>
              <w:spacing w:after="0" w:line="240" w:lineRule="auto"/>
              <w:ind w:left="-86" w:firstLine="101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5E357A">
              <w:rPr>
                <w:b/>
                <w:bCs/>
                <w:sz w:val="20"/>
                <w:szCs w:val="20"/>
              </w:rPr>
              <w:t>Значимость критериев оценки заявок на участие в запросе предложений</w:t>
            </w:r>
            <w:proofErr w:type="gramStart"/>
            <w:r w:rsidRPr="005E357A">
              <w:rPr>
                <w:b/>
                <w:bCs/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141A56" w:rsidRPr="00AE5EC3" w:rsidDel="00C51E63" w:rsidTr="008210FA">
        <w:trPr>
          <w:trHeight w:val="30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250" w:right="-108"/>
              <w:jc w:val="center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1.</w:t>
            </w:r>
          </w:p>
        </w:tc>
        <w:tc>
          <w:tcPr>
            <w:tcW w:w="47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56" w:rsidRPr="00AE5EC3" w:rsidRDefault="00141A56" w:rsidP="008210FA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Ценовые критерии</w:t>
            </w:r>
          </w:p>
        </w:tc>
      </w:tr>
      <w:tr w:rsidR="00141A56" w:rsidRPr="00AE5EC3" w:rsidTr="008210FA">
        <w:trPr>
          <w:gridAfter w:val="1"/>
          <w:wAfter w:w="3" w:type="pct"/>
          <w:trHeight w:val="242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108" w:right="-108"/>
              <w:jc w:val="center"/>
              <w:rPr>
                <w:bCs/>
                <w:i/>
              </w:rPr>
            </w:pPr>
            <w:r w:rsidRPr="00AE5EC3">
              <w:rPr>
                <w:i/>
              </w:rPr>
              <w:t>1.1.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8210FA">
            <w:pPr>
              <w:spacing w:after="0" w:line="240" w:lineRule="auto"/>
              <w:ind w:left="56" w:right="-108"/>
              <w:jc w:val="both"/>
              <w:rPr>
                <w:bCs/>
                <w:i/>
              </w:rPr>
            </w:pPr>
            <w:r w:rsidRPr="00AE5EC3">
              <w:t>Цена договора</w:t>
            </w:r>
          </w:p>
        </w:tc>
        <w:tc>
          <w:tcPr>
            <w:tcW w:w="1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8210FA">
            <w:pPr>
              <w:spacing w:after="0" w:line="240" w:lineRule="auto"/>
              <w:ind w:left="-45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50</w:t>
            </w:r>
            <w:r w:rsidRPr="00AE5EC3">
              <w:rPr>
                <w:b/>
                <w:bCs/>
                <w:i/>
              </w:rPr>
              <w:t>%</w:t>
            </w:r>
          </w:p>
        </w:tc>
      </w:tr>
      <w:tr w:rsidR="00141A56" w:rsidRPr="00AE5EC3" w:rsidTr="002C1C2C">
        <w:trPr>
          <w:gridAfter w:val="2"/>
          <w:wAfter w:w="7" w:type="pct"/>
          <w:trHeight w:val="611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right="-108"/>
              <w:jc w:val="center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2.</w:t>
            </w:r>
          </w:p>
        </w:tc>
        <w:tc>
          <w:tcPr>
            <w:tcW w:w="4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 w:rsidRPr="00AE5EC3">
              <w:rPr>
                <w:b/>
                <w:bCs/>
                <w:i/>
              </w:rPr>
              <w:t>Неценовые</w:t>
            </w:r>
            <w:r w:rsidR="00FE77A4">
              <w:rPr>
                <w:b/>
                <w:bCs/>
                <w:i/>
              </w:rPr>
              <w:t xml:space="preserve"> </w:t>
            </w:r>
            <w:r w:rsidRPr="00AE5EC3">
              <w:rPr>
                <w:b/>
                <w:bCs/>
                <w:i/>
              </w:rPr>
              <w:t>кр</w:t>
            </w:r>
            <w:r>
              <w:rPr>
                <w:b/>
                <w:bCs/>
                <w:i/>
              </w:rPr>
              <w:t xml:space="preserve">итерии                                             </w:t>
            </w:r>
            <w:r w:rsidR="00FE77A4">
              <w:rPr>
                <w:b/>
                <w:bCs/>
                <w:i/>
              </w:rPr>
              <w:t xml:space="preserve">                                         </w:t>
            </w:r>
            <w:r>
              <w:rPr>
                <w:b/>
                <w:bCs/>
                <w:i/>
              </w:rPr>
              <w:t xml:space="preserve">  </w:t>
            </w:r>
            <w:r w:rsidRPr="005C3E70">
              <w:rPr>
                <w:b/>
                <w:bCs/>
                <w:i/>
              </w:rPr>
              <w:t>5</w:t>
            </w:r>
            <w:r>
              <w:rPr>
                <w:b/>
                <w:bCs/>
                <w:i/>
              </w:rPr>
              <w:t>0</w:t>
            </w:r>
            <w:r w:rsidRPr="005C3E70">
              <w:rPr>
                <w:b/>
                <w:bCs/>
                <w:i/>
              </w:rPr>
              <w:t>%</w:t>
            </w:r>
          </w:p>
        </w:tc>
      </w:tr>
      <w:tr w:rsidR="002C1C2C" w:rsidRPr="00AE5EC3" w:rsidTr="002C1C2C">
        <w:trPr>
          <w:gridAfter w:val="2"/>
          <w:wAfter w:w="7" w:type="pct"/>
          <w:trHeight w:val="28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Pr="00AE5EC3" w:rsidRDefault="002C1C2C" w:rsidP="00A71CCF">
            <w:pPr>
              <w:spacing w:after="0" w:line="240" w:lineRule="auto"/>
              <w:ind w:right="-108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2.1.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Default="002C1C2C" w:rsidP="00A71CCF">
            <w:pPr>
              <w:spacing w:after="0" w:line="240" w:lineRule="auto"/>
              <w:ind w:right="-108"/>
              <w:jc w:val="both"/>
              <w:rPr>
                <w:b/>
              </w:rPr>
            </w:pPr>
            <w:r w:rsidRPr="002C1C2C">
              <w:rPr>
                <w:b/>
              </w:rPr>
              <w:t>Качество</w:t>
            </w:r>
            <w:r>
              <w:rPr>
                <w:b/>
              </w:rPr>
              <w:t xml:space="preserve"> выполнения предлагаемых работ </w:t>
            </w:r>
          </w:p>
          <w:p w:rsidR="002C1C2C" w:rsidRPr="00AE5EC3" w:rsidRDefault="002C1C2C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  <w:r>
              <w:rPr>
                <w:b/>
              </w:rPr>
              <w:t>и квалификация участника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C2C" w:rsidRPr="00AE5EC3" w:rsidRDefault="002C1C2C" w:rsidP="00A71CCF">
            <w:pPr>
              <w:spacing w:after="0" w:line="240" w:lineRule="auto"/>
              <w:ind w:right="-108"/>
              <w:jc w:val="both"/>
              <w:rPr>
                <w:b/>
                <w:bCs/>
                <w:i/>
              </w:rPr>
            </w:pPr>
          </w:p>
        </w:tc>
      </w:tr>
      <w:tr w:rsidR="00141A56" w:rsidRPr="00AE5EC3" w:rsidTr="00121C97">
        <w:trPr>
          <w:gridAfter w:val="1"/>
          <w:wAfter w:w="3" w:type="pct"/>
          <w:trHeight w:val="31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141A56" w:rsidP="00A71CCF">
            <w:pPr>
              <w:spacing w:after="0" w:line="240" w:lineRule="auto"/>
              <w:ind w:left="-108" w:right="-108"/>
              <w:jc w:val="center"/>
              <w:rPr>
                <w:i/>
              </w:rPr>
            </w:pPr>
            <w:r w:rsidRPr="00AE5EC3">
              <w:rPr>
                <w:i/>
                <w:lang w:val="en-US"/>
              </w:rPr>
              <w:t>2</w:t>
            </w:r>
            <w:r w:rsidRPr="00AE5EC3">
              <w:rPr>
                <w:i/>
              </w:rPr>
              <w:t>.1.</w:t>
            </w:r>
            <w:r w:rsidR="00970567">
              <w:rPr>
                <w:i/>
              </w:rPr>
              <w:t>1.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567" w:rsidRPr="00FE77A4" w:rsidRDefault="00970567" w:rsidP="008210FA">
            <w:pPr>
              <w:spacing w:after="0" w:line="240" w:lineRule="auto"/>
              <w:ind w:left="-45"/>
              <w:jc w:val="both"/>
            </w:pPr>
            <w:r w:rsidRPr="00FE77A4">
              <w:t xml:space="preserve">Продолжительность деятельности организации (выполнение аналогичных работ) </w:t>
            </w:r>
          </w:p>
          <w:p w:rsidR="00141A56" w:rsidRPr="00FE77A4" w:rsidRDefault="00FE77A4" w:rsidP="008210FA">
            <w:pPr>
              <w:spacing w:after="0" w:line="240" w:lineRule="auto"/>
              <w:ind w:left="-45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Да - 1</w:t>
            </w:r>
            <w:r w:rsidR="00141A56" w:rsidRPr="00FE77A4">
              <w:rPr>
                <w:bCs/>
                <w:i/>
              </w:rPr>
              <w:t>0%</w:t>
            </w:r>
          </w:p>
          <w:p w:rsidR="00141A56" w:rsidRPr="00FE77A4" w:rsidRDefault="00141A56" w:rsidP="008210FA">
            <w:pPr>
              <w:spacing w:after="0" w:line="240" w:lineRule="auto"/>
              <w:ind w:left="-45"/>
              <w:jc w:val="both"/>
              <w:rPr>
                <w:bCs/>
                <w:i/>
              </w:rPr>
            </w:pPr>
            <w:r w:rsidRPr="00FE77A4">
              <w:rPr>
                <w:bCs/>
                <w:i/>
              </w:rPr>
              <w:t>Нет –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A56" w:rsidRPr="00AE5EC3" w:rsidRDefault="00FE77A4" w:rsidP="008210FA">
            <w:pPr>
              <w:spacing w:after="0" w:line="240" w:lineRule="auto"/>
              <w:ind w:left="-45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  <w:r w:rsidR="00141A56">
              <w:rPr>
                <w:bCs/>
                <w:i/>
              </w:rPr>
              <w:t>0</w:t>
            </w:r>
            <w:r w:rsidR="00141A56" w:rsidRPr="00AE5EC3">
              <w:rPr>
                <w:bCs/>
                <w:i/>
                <w:lang w:val="en-US"/>
              </w:rPr>
              <w:t>%</w:t>
            </w:r>
          </w:p>
          <w:p w:rsidR="00141A56" w:rsidRPr="00AE5EC3" w:rsidRDefault="00141A56" w:rsidP="008210FA">
            <w:pPr>
              <w:spacing w:after="0" w:line="240" w:lineRule="auto"/>
              <w:ind w:left="-45"/>
              <w:jc w:val="center"/>
              <w:rPr>
                <w:bCs/>
                <w:i/>
              </w:rPr>
            </w:pPr>
          </w:p>
        </w:tc>
      </w:tr>
      <w:tr w:rsidR="00D14EDB" w:rsidRPr="00AE5EC3" w:rsidTr="00360B21">
        <w:trPr>
          <w:gridAfter w:val="1"/>
          <w:wAfter w:w="3" w:type="pct"/>
          <w:trHeight w:val="1104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4EDB" w:rsidRPr="00AE5EC3" w:rsidRDefault="00D14EDB" w:rsidP="00A71CCF">
            <w:pPr>
              <w:spacing w:after="0" w:line="240" w:lineRule="auto"/>
              <w:ind w:left="-108" w:right="-108"/>
              <w:jc w:val="center"/>
              <w:rPr>
                <w:i/>
                <w:lang w:val="en-US"/>
              </w:rPr>
            </w:pPr>
            <w:r w:rsidRPr="00AE5EC3">
              <w:rPr>
                <w:i/>
              </w:rPr>
              <w:t>2.</w:t>
            </w:r>
            <w:r>
              <w:rPr>
                <w:i/>
              </w:rPr>
              <w:t>1.</w:t>
            </w:r>
            <w:r w:rsidRPr="00AE5EC3">
              <w:rPr>
                <w:i/>
                <w:lang w:val="en-US"/>
              </w:rPr>
              <w:t>2.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4EDB" w:rsidRPr="00FE77A4" w:rsidRDefault="00D14EDB" w:rsidP="008210FA">
            <w:pPr>
              <w:spacing w:after="0" w:line="240" w:lineRule="auto"/>
              <w:ind w:left="-159" w:right="-73"/>
              <w:jc w:val="both"/>
            </w:pPr>
            <w:r w:rsidRPr="00FE77A4">
              <w:t xml:space="preserve">  Количество предоставляемых  отзывов Заказчиков </w:t>
            </w:r>
            <w:proofErr w:type="gramStart"/>
            <w:r w:rsidRPr="00FE77A4">
              <w:t>по</w:t>
            </w:r>
            <w:proofErr w:type="gramEnd"/>
          </w:p>
          <w:p w:rsidR="00D14EDB" w:rsidRPr="00FE77A4" w:rsidRDefault="00FE77A4" w:rsidP="008210FA">
            <w:pPr>
              <w:spacing w:after="0" w:line="240" w:lineRule="auto"/>
              <w:ind w:left="-159" w:right="-73"/>
              <w:jc w:val="both"/>
              <w:rPr>
                <w:bCs/>
                <w:i/>
              </w:rPr>
            </w:pPr>
            <w:r w:rsidRPr="00FE77A4">
              <w:t xml:space="preserve">  о</w:t>
            </w:r>
            <w:r w:rsidR="00D14EDB" w:rsidRPr="00FE77A4">
              <w:t>бъектам, сданным в эксплуатацию за последние три</w:t>
            </w:r>
            <w:r w:rsidRPr="00FE77A4">
              <w:t xml:space="preserve"> </w:t>
            </w:r>
            <w:r w:rsidR="00D14EDB" w:rsidRPr="00FE77A4">
              <w:t>года</w:t>
            </w:r>
          </w:p>
          <w:p w:rsidR="00D14EDB" w:rsidRPr="00FE77A4" w:rsidRDefault="00FE77A4" w:rsidP="008210FA">
            <w:pPr>
              <w:spacing w:after="0" w:line="240" w:lineRule="auto"/>
              <w:ind w:left="-159" w:right="-73"/>
              <w:jc w:val="both"/>
              <w:rPr>
                <w:bCs/>
                <w:i/>
              </w:rPr>
            </w:pPr>
            <w:r w:rsidRPr="00FE77A4">
              <w:rPr>
                <w:bCs/>
                <w:i/>
              </w:rPr>
              <w:t xml:space="preserve">   Д</w:t>
            </w:r>
            <w:r w:rsidR="00D14EDB" w:rsidRPr="00FE77A4">
              <w:rPr>
                <w:bCs/>
                <w:i/>
              </w:rPr>
              <w:t>а  - 10%</w:t>
            </w:r>
          </w:p>
          <w:p w:rsidR="00D14EDB" w:rsidRPr="00FE77A4" w:rsidRDefault="00D14EDB" w:rsidP="008210FA">
            <w:pPr>
              <w:spacing w:after="0" w:line="240" w:lineRule="auto"/>
              <w:ind w:left="-159" w:right="-73"/>
              <w:jc w:val="both"/>
              <w:rPr>
                <w:bCs/>
                <w:i/>
              </w:rPr>
            </w:pPr>
            <w:r w:rsidRPr="00FE77A4">
              <w:rPr>
                <w:bCs/>
                <w:i/>
              </w:rPr>
              <w:t xml:space="preserve">  Нет –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EDB" w:rsidRPr="00AE5EC3" w:rsidRDefault="00D14EDB" w:rsidP="008210FA">
            <w:pPr>
              <w:spacing w:after="0" w:line="240" w:lineRule="auto"/>
              <w:ind w:left="-159" w:right="-73"/>
              <w:jc w:val="center"/>
              <w:rPr>
                <w:bCs/>
                <w:i/>
              </w:rPr>
            </w:pPr>
            <w:r w:rsidRPr="00AE5EC3">
              <w:rPr>
                <w:bCs/>
                <w:i/>
                <w:lang w:val="en-US"/>
              </w:rPr>
              <w:t>1</w:t>
            </w:r>
            <w:r>
              <w:rPr>
                <w:bCs/>
                <w:i/>
              </w:rPr>
              <w:t>0</w:t>
            </w:r>
            <w:r w:rsidRPr="00AE5EC3">
              <w:rPr>
                <w:bCs/>
                <w:i/>
              </w:rPr>
              <w:t>%</w:t>
            </w:r>
          </w:p>
          <w:p w:rsidR="00D14EDB" w:rsidRPr="00AE5EC3" w:rsidRDefault="00D14EDB" w:rsidP="008210FA">
            <w:pPr>
              <w:spacing w:after="0" w:line="240" w:lineRule="auto"/>
              <w:ind w:left="-159" w:right="-73"/>
              <w:jc w:val="center"/>
              <w:rPr>
                <w:bCs/>
                <w:i/>
              </w:rPr>
            </w:pPr>
          </w:p>
        </w:tc>
      </w:tr>
      <w:tr w:rsidR="009975B5" w:rsidRPr="00AE5EC3" w:rsidTr="00FE77A4">
        <w:trPr>
          <w:gridAfter w:val="1"/>
          <w:wAfter w:w="3" w:type="pct"/>
          <w:trHeight w:val="75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B5" w:rsidRPr="00AE5EC3" w:rsidRDefault="009975B5" w:rsidP="00360B21">
            <w:pPr>
              <w:spacing w:after="0" w:line="240" w:lineRule="auto"/>
              <w:ind w:left="-108" w:right="-108"/>
              <w:jc w:val="center"/>
              <w:rPr>
                <w:i/>
                <w:lang w:val="en-US"/>
              </w:rPr>
            </w:pPr>
            <w:r w:rsidRPr="00AE5EC3">
              <w:rPr>
                <w:i/>
                <w:lang w:val="en-US"/>
              </w:rPr>
              <w:t>2.</w:t>
            </w:r>
            <w:r w:rsidR="00FE77A4">
              <w:rPr>
                <w:i/>
              </w:rPr>
              <w:t>1</w:t>
            </w:r>
            <w:r>
              <w:rPr>
                <w:i/>
              </w:rPr>
              <w:t>.</w:t>
            </w:r>
            <w:r w:rsidR="00FE77A4">
              <w:rPr>
                <w:i/>
              </w:rPr>
              <w:t>3.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FE77A4" w:rsidRDefault="009975B5" w:rsidP="00360B21">
            <w:pPr>
              <w:spacing w:after="0" w:line="240" w:lineRule="auto"/>
              <w:ind w:right="52"/>
              <w:jc w:val="both"/>
              <w:rPr>
                <w:i/>
              </w:rPr>
            </w:pPr>
            <w:r w:rsidRPr="00FE77A4">
              <w:t>Срок предоставления гарантии качества работ</w:t>
            </w:r>
          </w:p>
          <w:p w:rsidR="009975B5" w:rsidRPr="00FE77A4" w:rsidRDefault="005B638E" w:rsidP="00360B21">
            <w:pPr>
              <w:spacing w:after="0" w:line="240" w:lineRule="auto"/>
              <w:ind w:right="52"/>
              <w:jc w:val="both"/>
            </w:pPr>
            <w:r w:rsidRPr="00FE77A4">
              <w:rPr>
                <w:i/>
              </w:rPr>
              <w:t>Да - 2</w:t>
            </w:r>
            <w:r w:rsidR="009975B5" w:rsidRPr="00FE77A4">
              <w:rPr>
                <w:i/>
              </w:rPr>
              <w:t>0 %</w:t>
            </w:r>
          </w:p>
          <w:p w:rsidR="00FE77A4" w:rsidRPr="00FE77A4" w:rsidRDefault="009975B5" w:rsidP="00360B21">
            <w:pPr>
              <w:spacing w:after="0"/>
              <w:ind w:right="52"/>
              <w:jc w:val="both"/>
            </w:pPr>
            <w:r w:rsidRPr="00FE77A4">
              <w:rPr>
                <w:i/>
              </w:rPr>
              <w:t>Нет - 0 %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991BF4" w:rsidRDefault="005B638E" w:rsidP="008210FA">
            <w:pPr>
              <w:ind w:left="-159" w:right="-73"/>
              <w:jc w:val="center"/>
              <w:rPr>
                <w:bCs/>
                <w:i/>
                <w:color w:val="FFFFFF" w:themeColor="background1"/>
              </w:rPr>
            </w:pPr>
            <w:r>
              <w:rPr>
                <w:bCs/>
                <w:i/>
              </w:rPr>
              <w:t xml:space="preserve">20 </w:t>
            </w:r>
            <w:r w:rsidR="009975B5">
              <w:rPr>
                <w:bCs/>
                <w:i/>
              </w:rPr>
              <w:t>%</w:t>
            </w:r>
          </w:p>
        </w:tc>
      </w:tr>
      <w:tr w:rsidR="00FE77A4" w:rsidRPr="00AE5EC3" w:rsidTr="00121C97">
        <w:trPr>
          <w:gridAfter w:val="1"/>
          <w:wAfter w:w="3" w:type="pct"/>
          <w:trHeight w:val="42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A4" w:rsidRPr="00FE77A4" w:rsidRDefault="00FE77A4" w:rsidP="00360B21">
            <w:pPr>
              <w:spacing w:after="0" w:line="240" w:lineRule="auto"/>
              <w:ind w:left="-108" w:right="-108"/>
              <w:jc w:val="center"/>
              <w:rPr>
                <w:i/>
              </w:rPr>
            </w:pPr>
            <w:r>
              <w:rPr>
                <w:i/>
              </w:rPr>
              <w:t>2.1.4.</w:t>
            </w:r>
          </w:p>
        </w:tc>
        <w:tc>
          <w:tcPr>
            <w:tcW w:w="3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A4" w:rsidRDefault="00FE77A4" w:rsidP="00FE77A4">
            <w:pPr>
              <w:spacing w:after="0" w:line="240" w:lineRule="auto"/>
              <w:ind w:left="-45"/>
              <w:jc w:val="both"/>
            </w:pPr>
            <w:r>
              <w:t>Наличие парка грузовых автомобилей и специализированной строительной техники:</w:t>
            </w:r>
          </w:p>
          <w:p w:rsidR="00FE77A4" w:rsidRDefault="00FE77A4" w:rsidP="00FE77A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</w:pPr>
            <w:r>
              <w:t xml:space="preserve">- </w:t>
            </w:r>
            <w:proofErr w:type="spellStart"/>
            <w:r>
              <w:t>асфальтоукладчик</w:t>
            </w:r>
            <w:proofErr w:type="spellEnd"/>
            <w:r>
              <w:t xml:space="preserve"> в количестве не менее 2 единиц;</w:t>
            </w:r>
          </w:p>
          <w:p w:rsidR="00FE77A4" w:rsidRDefault="00FE77A4" w:rsidP="00FE77A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</w:pPr>
            <w:r>
              <w:t>- каток дорожный в количестве не менее 3 единиц;</w:t>
            </w:r>
          </w:p>
          <w:p w:rsidR="00FE77A4" w:rsidRDefault="00FE77A4" w:rsidP="00FE77A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bCs/>
              </w:rPr>
            </w:pPr>
            <w:r>
              <w:rPr>
                <w:bCs/>
              </w:rPr>
              <w:t>- погрузчик фронтальный в количестве не менее 4 единиц;</w:t>
            </w:r>
          </w:p>
          <w:p w:rsidR="00FE77A4" w:rsidRDefault="00FE77A4" w:rsidP="00FE77A4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bCs/>
              </w:rPr>
            </w:pPr>
            <w:r>
              <w:rPr>
                <w:bCs/>
              </w:rPr>
              <w:t>- самосвал в количестве не менее 8 единиц.</w:t>
            </w:r>
          </w:p>
          <w:p w:rsidR="00FE77A4" w:rsidRPr="00FE77A4" w:rsidRDefault="00FE77A4" w:rsidP="00FE77A4">
            <w:pPr>
              <w:spacing w:after="0" w:line="240" w:lineRule="auto"/>
              <w:ind w:left="-159" w:right="-73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    </w:t>
            </w:r>
            <w:r w:rsidRPr="00FE77A4">
              <w:rPr>
                <w:bCs/>
                <w:i/>
              </w:rPr>
              <w:t>Да  - 10%</w:t>
            </w:r>
          </w:p>
          <w:p w:rsidR="00FE77A4" w:rsidRPr="00FE77A4" w:rsidRDefault="00FE77A4" w:rsidP="00FE77A4">
            <w:pPr>
              <w:spacing w:after="0" w:line="240" w:lineRule="auto"/>
              <w:ind w:left="-45"/>
              <w:jc w:val="both"/>
            </w:pPr>
            <w:r w:rsidRPr="00FE77A4">
              <w:rPr>
                <w:bCs/>
                <w:i/>
              </w:rPr>
              <w:t xml:space="preserve">  Нет – 0 %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A4" w:rsidRDefault="00FE77A4" w:rsidP="008210FA">
            <w:pPr>
              <w:ind w:left="-159" w:right="-73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10%</w:t>
            </w:r>
          </w:p>
        </w:tc>
      </w:tr>
      <w:tr w:rsidR="009975B5" w:rsidRPr="00AE5EC3" w:rsidTr="00121C97">
        <w:trPr>
          <w:trHeight w:val="315"/>
        </w:trPr>
        <w:tc>
          <w:tcPr>
            <w:tcW w:w="3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AE5EC3" w:rsidRDefault="009975B5" w:rsidP="008210FA">
            <w:pPr>
              <w:spacing w:after="0" w:line="240" w:lineRule="auto"/>
              <w:ind w:left="56" w:firstLine="567"/>
              <w:jc w:val="both"/>
              <w:rPr>
                <w:bCs/>
                <w:i/>
              </w:rPr>
            </w:pPr>
            <w:r w:rsidRPr="00AE5EC3">
              <w:t>ИТОГО</w:t>
            </w:r>
            <w:r w:rsidRPr="00AE5EC3">
              <w:rPr>
                <w:lang w:val="en-US"/>
              </w:rPr>
              <w:t>: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5B5" w:rsidRPr="00AE5EC3" w:rsidRDefault="009975B5" w:rsidP="008210FA">
            <w:pPr>
              <w:spacing w:after="0" w:line="240" w:lineRule="auto"/>
              <w:ind w:left="56" w:hanging="56"/>
              <w:jc w:val="center"/>
              <w:rPr>
                <w:b/>
                <w:bCs/>
                <w:i/>
                <w:lang w:val="en-US"/>
              </w:rPr>
            </w:pPr>
            <w:r w:rsidRPr="00AE5EC3">
              <w:rPr>
                <w:b/>
                <w:bCs/>
                <w:i/>
                <w:lang w:val="en-US"/>
              </w:rPr>
              <w:t>100</w:t>
            </w:r>
            <w:r w:rsidRPr="00AE5EC3">
              <w:rPr>
                <w:b/>
                <w:bCs/>
                <w:i/>
              </w:rPr>
              <w:t>%</w:t>
            </w:r>
          </w:p>
        </w:tc>
      </w:tr>
    </w:tbl>
    <w:p w:rsidR="00141A56" w:rsidRPr="00AE5EC3" w:rsidRDefault="00141A56" w:rsidP="00141A56">
      <w:pPr>
        <w:autoSpaceDE w:val="0"/>
        <w:autoSpaceDN w:val="0"/>
        <w:adjustRightInd w:val="0"/>
        <w:spacing w:after="0" w:line="240" w:lineRule="auto"/>
        <w:jc w:val="both"/>
      </w:pP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 xml:space="preserve">Оценка заявок производится в порядке, на основании критериев оценки, их содержания </w:t>
      </w:r>
      <w:r w:rsidR="004B10BB">
        <w:t>и</w:t>
      </w:r>
      <w:r w:rsidRPr="00AE5EC3">
        <w:t xml:space="preserve"> значимости, установленных в настоящей Документации, путем определения рейтинга заявок.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Рейтинг представляет собой оценку в баллах, получаемую по результатам оценки по критериям. Дробное значение рейтинга округляется до двух десятичных знаков после запятой по математическим правилам округления.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Значимость критериев определяется в процентах. Сумма значимостей критериев оценки заявок, установленных в Документации, составляет 100 процентов.</w:t>
      </w:r>
    </w:p>
    <w:p w:rsidR="00141A56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lastRenderedPageBreak/>
        <w:t>Для оценки заявки осуществляется расчет итогового рейтинга по каждой заявке. Итоговый рейтинг заявки рассчитывается путем сложения рейтингов по каждому критерию оценки заявки, установленному в Документац</w:t>
      </w:r>
      <w:r>
        <w:t>ии.</w:t>
      </w:r>
    </w:p>
    <w:p w:rsidR="00141A56" w:rsidRPr="00AE5EC3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заявке.</w:t>
      </w:r>
    </w:p>
    <w:p w:rsidR="00141A56" w:rsidRDefault="00141A56" w:rsidP="00D14EDB">
      <w:pPr>
        <w:autoSpaceDE w:val="0"/>
        <w:autoSpaceDN w:val="0"/>
        <w:adjustRightInd w:val="0"/>
        <w:spacing w:after="0" w:line="240" w:lineRule="auto"/>
        <w:ind w:firstLine="567"/>
        <w:jc w:val="both"/>
      </w:pPr>
      <w:r w:rsidRPr="00AE5EC3">
        <w:t>Заявке, набравшей наибольший итоговый рейтинг, присваивается первый номер.</w:t>
      </w:r>
    </w:p>
    <w:p w:rsidR="00A71CCF" w:rsidRDefault="00A71CCF" w:rsidP="00141A56">
      <w:pPr>
        <w:spacing w:after="0" w:line="240" w:lineRule="auto"/>
        <w:jc w:val="center"/>
        <w:rPr>
          <w:b/>
          <w:bCs/>
          <w:lang w:eastAsia="ru-RU"/>
        </w:rPr>
      </w:pPr>
    </w:p>
    <w:p w:rsidR="007E15D4" w:rsidRDefault="007E15D4" w:rsidP="007E15D4">
      <w:pPr>
        <w:spacing w:after="0" w:line="240" w:lineRule="auto"/>
        <w:jc w:val="center"/>
        <w:rPr>
          <w:b/>
          <w:bCs/>
          <w:lang w:eastAsia="ru-RU"/>
        </w:rPr>
      </w:pPr>
      <w:r>
        <w:rPr>
          <w:b/>
          <w:bCs/>
          <w:lang w:val="en-US" w:eastAsia="ru-RU"/>
        </w:rPr>
        <w:t>II</w:t>
      </w:r>
      <w:r>
        <w:rPr>
          <w:b/>
          <w:bCs/>
          <w:lang w:eastAsia="ru-RU"/>
        </w:rPr>
        <w:t>. Оценка по критериям</w:t>
      </w:r>
    </w:p>
    <w:p w:rsidR="007E15D4" w:rsidRDefault="007E15D4" w:rsidP="007E15D4">
      <w:pPr>
        <w:spacing w:after="0" w:line="240" w:lineRule="auto"/>
      </w:pPr>
    </w:p>
    <w:p w:rsidR="007E15D4" w:rsidRDefault="007E15D4" w:rsidP="007E15D4">
      <w:pPr>
        <w:pStyle w:val="a5"/>
        <w:numPr>
          <w:ilvl w:val="1"/>
          <w:numId w:val="2"/>
        </w:numPr>
        <w:spacing w:after="0" w:line="240" w:lineRule="auto"/>
        <w:jc w:val="both"/>
      </w:pPr>
      <w:r>
        <w:t xml:space="preserve"> Оценка </w:t>
      </w:r>
      <w:r w:rsidRPr="002C1C2C">
        <w:rPr>
          <w:b/>
        </w:rPr>
        <w:t>критерия «Цена договора»:</w:t>
      </w:r>
    </w:p>
    <w:p w:rsidR="007E15D4" w:rsidRDefault="007E15D4" w:rsidP="007E15D4">
      <w:pPr>
        <w:spacing w:after="0" w:line="240" w:lineRule="auto"/>
        <w:ind w:firstLine="360"/>
        <w:contextualSpacing/>
        <w:jc w:val="both"/>
      </w:pPr>
      <w:r>
        <w:t xml:space="preserve">Начальная максимальная цена договора оценивается в 0%. </w:t>
      </w:r>
    </w:p>
    <w:p w:rsidR="007E15D4" w:rsidRDefault="007E15D4" w:rsidP="007E15D4">
      <w:pPr>
        <w:spacing w:after="0" w:line="240" w:lineRule="auto"/>
        <w:ind w:firstLine="360"/>
        <w:contextualSpacing/>
        <w:jc w:val="both"/>
      </w:pPr>
      <w:proofErr w:type="gramStart"/>
      <w:r>
        <w:t>Заявка участника, содержащая минимальную  цену оценивается</w:t>
      </w:r>
      <w:proofErr w:type="gramEnd"/>
      <w:r>
        <w:t xml:space="preserve"> в 50%. </w:t>
      </w:r>
    </w:p>
    <w:p w:rsidR="007E15D4" w:rsidRDefault="007E15D4" w:rsidP="007E15D4">
      <w:pPr>
        <w:spacing w:after="0" w:line="240" w:lineRule="auto"/>
        <w:ind w:firstLine="360"/>
        <w:contextualSpacing/>
        <w:jc w:val="both"/>
      </w:pPr>
      <w:r>
        <w:t>Значимость заявок остальных участников определяется методом интерполяции (способом приближенного вычисления значения величины, находящегося между двумя известными значениями).</w:t>
      </w:r>
    </w:p>
    <w:p w:rsidR="007E15D4" w:rsidRDefault="007E15D4" w:rsidP="007E15D4">
      <w:pPr>
        <w:spacing w:after="0" w:line="240" w:lineRule="auto"/>
        <w:ind w:firstLine="360"/>
        <w:contextualSpacing/>
        <w:jc w:val="both"/>
      </w:pPr>
      <w:r>
        <w:t>При определении порядка оценки по критерию «цена договора» в качестве единого базиса сравнения ценовых предложений используются цены предложений участников без учета НДС.</w:t>
      </w:r>
    </w:p>
    <w:p w:rsidR="007E15D4" w:rsidRDefault="007E15D4" w:rsidP="007E15D4">
      <w:pPr>
        <w:spacing w:after="0" w:line="240" w:lineRule="auto"/>
        <w:ind w:left="567"/>
        <w:contextualSpacing/>
        <w:jc w:val="both"/>
      </w:pPr>
    </w:p>
    <w:p w:rsidR="00141A56" w:rsidRDefault="00141A56" w:rsidP="00D14EDB">
      <w:pPr>
        <w:pStyle w:val="a5"/>
        <w:numPr>
          <w:ilvl w:val="1"/>
          <w:numId w:val="3"/>
        </w:numPr>
        <w:spacing w:after="0" w:line="240" w:lineRule="auto"/>
        <w:jc w:val="both"/>
        <w:rPr>
          <w:b/>
        </w:rPr>
      </w:pPr>
      <w:r>
        <w:t xml:space="preserve">Оценка </w:t>
      </w:r>
      <w:r w:rsidRPr="002C1C2C">
        <w:rPr>
          <w:b/>
        </w:rPr>
        <w:t>критерия «Качество</w:t>
      </w:r>
      <w:r w:rsidR="002C1C2C">
        <w:rPr>
          <w:b/>
        </w:rPr>
        <w:t xml:space="preserve"> выполнения предлагаемых работ  и квалификация участника </w:t>
      </w:r>
      <w:r w:rsidRPr="002C1C2C">
        <w:rPr>
          <w:b/>
        </w:rPr>
        <w:t>»:</w:t>
      </w:r>
    </w:p>
    <w:p w:rsidR="002C1C2C" w:rsidRPr="00652E27" w:rsidRDefault="00652E27" w:rsidP="00D14EDB">
      <w:pPr>
        <w:spacing w:after="0" w:line="240" w:lineRule="auto"/>
        <w:jc w:val="both"/>
        <w:rPr>
          <w:b/>
        </w:rPr>
      </w:pPr>
      <w:r>
        <w:rPr>
          <w:b/>
        </w:rPr>
        <w:t>2.1.1.</w:t>
      </w:r>
      <w:r w:rsidR="002C1C2C" w:rsidRPr="00C1163A">
        <w:rPr>
          <w:b/>
          <w:u w:val="single"/>
        </w:rPr>
        <w:t>Продолжительность деятельности организации (в</w:t>
      </w:r>
      <w:r w:rsidR="00D14EDB">
        <w:rPr>
          <w:b/>
          <w:u w:val="single"/>
        </w:rPr>
        <w:t>ыполнение аналогичных работ)</w:t>
      </w:r>
      <w:r w:rsidR="00FE77A4">
        <w:rPr>
          <w:b/>
          <w:u w:val="single"/>
        </w:rPr>
        <w:t xml:space="preserve"> 0-1</w:t>
      </w:r>
      <w:r w:rsidR="002C1C2C" w:rsidRPr="00C1163A">
        <w:rPr>
          <w:b/>
          <w:u w:val="single"/>
        </w:rPr>
        <w:t>0%</w:t>
      </w:r>
    </w:p>
    <w:p w:rsidR="002C1C2C" w:rsidRDefault="002C1C2C" w:rsidP="00D14EDB">
      <w:pPr>
        <w:spacing w:after="0" w:line="240" w:lineRule="auto"/>
        <w:ind w:firstLine="708"/>
        <w:jc w:val="both"/>
      </w:pPr>
      <w:r>
        <w:t>Оценивается по предост</w:t>
      </w:r>
      <w:r w:rsidR="00652E27">
        <w:t>а</w:t>
      </w:r>
      <w:r w:rsidR="00D14EDB">
        <w:t>вленным актам о приемке  выполненных работ (выполнение аналогичных работ)  за три года.</w:t>
      </w:r>
    </w:p>
    <w:p w:rsidR="003A1A08" w:rsidRDefault="002C1C2C" w:rsidP="00D14EDB">
      <w:pPr>
        <w:spacing w:after="0" w:line="240" w:lineRule="auto"/>
        <w:ind w:firstLine="708"/>
        <w:jc w:val="both"/>
      </w:pPr>
      <w:r>
        <w:t xml:space="preserve">Продолжительность деятельности </w:t>
      </w:r>
      <w:r w:rsidR="00652E27">
        <w:t xml:space="preserve">организации (выполнение аналогичных работ) менее </w:t>
      </w:r>
      <w:r w:rsidR="00D14EDB">
        <w:t xml:space="preserve">3-хлет </w:t>
      </w:r>
      <w:r w:rsidR="00652E27">
        <w:t xml:space="preserve"> оценивается  в 0 %.</w:t>
      </w:r>
    </w:p>
    <w:p w:rsidR="00970567" w:rsidRDefault="00970567" w:rsidP="00D14EDB">
      <w:pPr>
        <w:spacing w:after="0" w:line="240" w:lineRule="auto"/>
        <w:ind w:firstLine="708"/>
        <w:jc w:val="both"/>
      </w:pPr>
      <w:r>
        <w:t>Продолжительность деят</w:t>
      </w:r>
      <w:r w:rsidR="003A1A08">
        <w:t>ельности предприятия в течени</w:t>
      </w:r>
      <w:proofErr w:type="gramStart"/>
      <w:r w:rsidR="003A1A08">
        <w:t>и</w:t>
      </w:r>
      <w:proofErr w:type="gramEnd"/>
      <w:r w:rsidR="003A1A08">
        <w:t xml:space="preserve"> 3-х</w:t>
      </w:r>
      <w:r>
        <w:t xml:space="preserve"> лет и более оценивае</w:t>
      </w:r>
      <w:r w:rsidR="00FE77A4">
        <w:t>тся в 1</w:t>
      </w:r>
      <w:r>
        <w:t>0%.</w:t>
      </w:r>
    </w:p>
    <w:p w:rsidR="003A1A08" w:rsidRDefault="003A1A08" w:rsidP="00D14EDB">
      <w:pPr>
        <w:spacing w:after="0" w:line="240" w:lineRule="auto"/>
        <w:ind w:firstLine="708"/>
        <w:jc w:val="both"/>
      </w:pPr>
    </w:p>
    <w:p w:rsidR="00970567" w:rsidRPr="00970567" w:rsidRDefault="00970567" w:rsidP="00D14EDB">
      <w:pPr>
        <w:spacing w:after="0" w:line="240" w:lineRule="auto"/>
        <w:jc w:val="both"/>
        <w:rPr>
          <w:b/>
        </w:rPr>
      </w:pPr>
      <w:r w:rsidRPr="00970567">
        <w:rPr>
          <w:b/>
        </w:rPr>
        <w:t>2.1.2.</w:t>
      </w:r>
      <w:r w:rsidRPr="00C1163A">
        <w:rPr>
          <w:b/>
          <w:u w:val="single"/>
        </w:rPr>
        <w:t>Колличество предоставляемых  отзывов Заказчиков по объектам, сданным в эксплуатацию за последние три года 0-10 %</w:t>
      </w:r>
    </w:p>
    <w:p w:rsidR="00121C97" w:rsidRDefault="00121C97" w:rsidP="00D14EDB">
      <w:pPr>
        <w:spacing w:after="0" w:line="240" w:lineRule="auto"/>
        <w:ind w:firstLine="708"/>
        <w:jc w:val="both"/>
      </w:pPr>
      <w:r>
        <w:t xml:space="preserve">Оценивается по предоставленным </w:t>
      </w:r>
      <w:r w:rsidR="00970567">
        <w:t xml:space="preserve"> отзыв</w:t>
      </w:r>
      <w:r>
        <w:t>ам, предоставление 10</w:t>
      </w:r>
      <w:r w:rsidR="00970567">
        <w:t xml:space="preserve"> и б</w:t>
      </w:r>
      <w:r>
        <w:t>олее отзывов оценивается в 10%.</w:t>
      </w:r>
    </w:p>
    <w:p w:rsidR="00141A56" w:rsidRDefault="00121C97" w:rsidP="00D14EDB">
      <w:pPr>
        <w:spacing w:after="0" w:line="240" w:lineRule="auto"/>
        <w:ind w:firstLine="708"/>
        <w:jc w:val="both"/>
      </w:pPr>
      <w:r>
        <w:t>О</w:t>
      </w:r>
      <w:r w:rsidR="00141A56">
        <w:t xml:space="preserve">тсутствие отзывов </w:t>
      </w:r>
      <w:r w:rsidR="003A1A08">
        <w:t xml:space="preserve">или предоставление менее 10 отзывов </w:t>
      </w:r>
      <w:r w:rsidR="00141A56">
        <w:t>оценивается в 0%;</w:t>
      </w:r>
    </w:p>
    <w:p w:rsidR="003A1A08" w:rsidRDefault="00121C97" w:rsidP="003A1A08">
      <w:pPr>
        <w:spacing w:after="0" w:line="240" w:lineRule="auto"/>
        <w:contextualSpacing/>
      </w:pPr>
      <w:r>
        <w:tab/>
      </w:r>
    </w:p>
    <w:p w:rsidR="00141A56" w:rsidRPr="005B638E" w:rsidRDefault="003A1A08" w:rsidP="003A1A08">
      <w:pPr>
        <w:spacing w:after="0" w:line="240" w:lineRule="auto"/>
        <w:contextualSpacing/>
        <w:rPr>
          <w:b/>
        </w:rPr>
      </w:pPr>
      <w:r w:rsidRPr="003A1A08">
        <w:rPr>
          <w:b/>
        </w:rPr>
        <w:t xml:space="preserve">2.1.3. </w:t>
      </w:r>
      <w:r w:rsidR="00141A56" w:rsidRPr="003A1A08">
        <w:rPr>
          <w:b/>
        </w:rPr>
        <w:t>Оценка</w:t>
      </w:r>
      <w:r w:rsidR="00141A56" w:rsidRPr="005B638E">
        <w:rPr>
          <w:b/>
        </w:rPr>
        <w:t>критерия «Срок предоставления гарантии качества работ»:</w:t>
      </w:r>
    </w:p>
    <w:p w:rsidR="005B638E" w:rsidRDefault="005B638E" w:rsidP="005B638E">
      <w:pPr>
        <w:spacing w:after="0" w:line="240" w:lineRule="auto"/>
      </w:pPr>
      <w:r>
        <w:t>0-20%</w:t>
      </w:r>
    </w:p>
    <w:p w:rsidR="00141A56" w:rsidRDefault="00141A56" w:rsidP="00141A56">
      <w:pPr>
        <w:spacing w:after="0" w:line="240" w:lineRule="auto"/>
        <w:contextualSpacing/>
      </w:pPr>
      <w:r>
        <w:t xml:space="preserve">      - заявка участника, содержащая предложение соответствующее условиям запроса предложений оценивается в 0%;</w:t>
      </w:r>
    </w:p>
    <w:p w:rsidR="009B2601" w:rsidRDefault="007F30C4" w:rsidP="00141A56">
      <w:pPr>
        <w:spacing w:after="0" w:line="240" w:lineRule="auto"/>
        <w:contextualSpacing/>
      </w:pPr>
      <w:r>
        <w:t>Увеличение срока гарантии на 4</w:t>
      </w:r>
      <w:r w:rsidR="009B2601">
        <w:t xml:space="preserve"> года  и более оценивается в 20 %.</w:t>
      </w:r>
    </w:p>
    <w:p w:rsidR="00141A56" w:rsidRDefault="00141A56" w:rsidP="00141A56">
      <w:pPr>
        <w:spacing w:after="0" w:line="240" w:lineRule="auto"/>
        <w:contextualSpacing/>
      </w:pPr>
      <w:r>
        <w:t xml:space="preserve">      Значимость заявок остальных участников определяется методом интерполяции (способом приближенного вычисления значения величины, находящегося между двумя известными значениями).</w:t>
      </w:r>
    </w:p>
    <w:p w:rsidR="00FC3FB0" w:rsidRDefault="00FC3FB0" w:rsidP="00A71CCF">
      <w:pPr>
        <w:spacing w:after="0" w:line="240" w:lineRule="auto"/>
        <w:contextualSpacing/>
      </w:pPr>
    </w:p>
    <w:p w:rsidR="00FE77A4" w:rsidRPr="00FE77A4" w:rsidRDefault="00FE77A4" w:rsidP="00FE77A4">
      <w:pPr>
        <w:pStyle w:val="a5"/>
        <w:numPr>
          <w:ilvl w:val="2"/>
          <w:numId w:val="5"/>
        </w:numPr>
        <w:spacing w:after="0" w:line="240" w:lineRule="auto"/>
        <w:rPr>
          <w:b/>
        </w:rPr>
      </w:pPr>
      <w:r w:rsidRPr="00FE77A4">
        <w:rPr>
          <w:b/>
        </w:rPr>
        <w:t>Оценка критерия «Наличие парка грузовых автомобилей и специализированной строительной техники» 0-10%</w:t>
      </w:r>
    </w:p>
    <w:p w:rsidR="00FE77A4" w:rsidRDefault="00FE77A4" w:rsidP="00FE77A4">
      <w:pPr>
        <w:spacing w:after="0" w:line="240" w:lineRule="auto"/>
        <w:ind w:left="-45"/>
        <w:jc w:val="both"/>
      </w:pPr>
      <w:r>
        <w:t xml:space="preserve">      - заявка участника, содержащая предложение по наличию парка грузовых автомобилей и специализированной строительной техники:</w:t>
      </w:r>
    </w:p>
    <w:p w:rsidR="00FE77A4" w:rsidRDefault="00FE77A4" w:rsidP="00FE7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2"/>
      </w:pPr>
      <w:r>
        <w:t xml:space="preserve">- </w:t>
      </w:r>
      <w:proofErr w:type="spellStart"/>
      <w:r>
        <w:t>асфальтоукладчик</w:t>
      </w:r>
      <w:proofErr w:type="spellEnd"/>
      <w:r>
        <w:t xml:space="preserve"> в количестве не менее 2 единиц;</w:t>
      </w:r>
    </w:p>
    <w:p w:rsidR="00FE77A4" w:rsidRDefault="00FE77A4" w:rsidP="00FE7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2"/>
      </w:pPr>
      <w:r>
        <w:t>- каток дорожный в количестве не менее 3 единиц;</w:t>
      </w:r>
    </w:p>
    <w:p w:rsidR="00FE77A4" w:rsidRDefault="00FE77A4" w:rsidP="00FE7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bCs/>
        </w:rPr>
      </w:pPr>
      <w:r>
        <w:rPr>
          <w:bCs/>
        </w:rPr>
        <w:t>- погрузчик фронтальный в количестве не менее 4 единиц;</w:t>
      </w:r>
    </w:p>
    <w:p w:rsidR="00FE77A4" w:rsidRDefault="00FE77A4" w:rsidP="00FE77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bCs/>
        </w:rPr>
      </w:pPr>
      <w:r>
        <w:rPr>
          <w:bCs/>
        </w:rPr>
        <w:t>- самосвал в количестве не менее 8 единиц.</w:t>
      </w:r>
    </w:p>
    <w:p w:rsidR="00FE77A4" w:rsidRDefault="00FE77A4" w:rsidP="00FE77A4">
      <w:pPr>
        <w:spacing w:after="0" w:line="240" w:lineRule="auto"/>
        <w:contextualSpacing/>
      </w:pPr>
      <w:r>
        <w:t>оценивается в 10%;</w:t>
      </w:r>
    </w:p>
    <w:p w:rsidR="00B7101C" w:rsidRDefault="00FE77A4" w:rsidP="00B7101C">
      <w:pPr>
        <w:spacing w:after="0" w:line="240" w:lineRule="auto"/>
        <w:ind w:left="-45"/>
        <w:jc w:val="both"/>
      </w:pPr>
      <w:r>
        <w:t xml:space="preserve">      - заявка участника, содержащая предложение по наличию</w:t>
      </w:r>
      <w:r w:rsidR="00B7101C" w:rsidRPr="00B7101C">
        <w:t xml:space="preserve"> </w:t>
      </w:r>
      <w:r w:rsidR="00B7101C">
        <w:t>парка грузовых автомобилей и специализированной строительной техники:</w:t>
      </w:r>
    </w:p>
    <w:p w:rsidR="00B7101C" w:rsidRDefault="00B7101C" w:rsidP="00B710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2"/>
      </w:pPr>
      <w:r>
        <w:t xml:space="preserve">- </w:t>
      </w:r>
      <w:proofErr w:type="spellStart"/>
      <w:r>
        <w:t>асфальтоукладчик</w:t>
      </w:r>
      <w:proofErr w:type="spellEnd"/>
      <w:r>
        <w:t xml:space="preserve"> в количестве 2 единицы и менее;</w:t>
      </w:r>
    </w:p>
    <w:p w:rsidR="00B7101C" w:rsidRDefault="00B7101C" w:rsidP="00B710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2"/>
      </w:pPr>
      <w:r>
        <w:lastRenderedPageBreak/>
        <w:t>- каток дорожный в количестве 3 единиц и менее;</w:t>
      </w:r>
    </w:p>
    <w:p w:rsidR="00B7101C" w:rsidRDefault="00B7101C" w:rsidP="00B710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bCs/>
        </w:rPr>
      </w:pPr>
      <w:r>
        <w:rPr>
          <w:bCs/>
        </w:rPr>
        <w:t>- погрузчик фронтальный в количестве 4 единиц и менее;</w:t>
      </w:r>
    </w:p>
    <w:p w:rsidR="00B7101C" w:rsidRDefault="00B7101C" w:rsidP="00B7101C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bCs/>
        </w:rPr>
      </w:pPr>
      <w:r>
        <w:rPr>
          <w:bCs/>
        </w:rPr>
        <w:t>- самосвал в количестве 8 единиц и менее.</w:t>
      </w:r>
    </w:p>
    <w:p w:rsidR="00FE77A4" w:rsidRDefault="00FE77A4" w:rsidP="00FE77A4">
      <w:pPr>
        <w:spacing w:after="0" w:line="240" w:lineRule="auto"/>
        <w:contextualSpacing/>
      </w:pPr>
      <w:r>
        <w:t>оценивается в 0%.</w:t>
      </w:r>
    </w:p>
    <w:p w:rsidR="00FE77A4" w:rsidRDefault="00FE77A4" w:rsidP="00FE77A4">
      <w:pPr>
        <w:spacing w:after="0" w:line="240" w:lineRule="auto"/>
        <w:contextualSpacing/>
      </w:pPr>
      <w:r>
        <w:t xml:space="preserve">      </w:t>
      </w:r>
    </w:p>
    <w:p w:rsidR="00FE77A4" w:rsidRDefault="00FE77A4" w:rsidP="00A71CCF">
      <w:pPr>
        <w:spacing w:after="0" w:line="240" w:lineRule="auto"/>
        <w:contextualSpacing/>
      </w:pPr>
    </w:p>
    <w:sectPr w:rsidR="00FE77A4" w:rsidSect="00FE77A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69B011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4074AF"/>
    <w:multiLevelType w:val="multilevel"/>
    <w:tmpl w:val="6E3AFE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27C05BD"/>
    <w:multiLevelType w:val="multilevel"/>
    <w:tmpl w:val="96C473B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56B81B38"/>
    <w:multiLevelType w:val="multilevel"/>
    <w:tmpl w:val="ADD09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02D47A2"/>
    <w:multiLevelType w:val="multilevel"/>
    <w:tmpl w:val="B9E4D0E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E068BA"/>
    <w:rsid w:val="000071BF"/>
    <w:rsid w:val="0006456A"/>
    <w:rsid w:val="00121C97"/>
    <w:rsid w:val="00141A56"/>
    <w:rsid w:val="002C1C2C"/>
    <w:rsid w:val="00330838"/>
    <w:rsid w:val="003547BC"/>
    <w:rsid w:val="00360B21"/>
    <w:rsid w:val="003A1A08"/>
    <w:rsid w:val="004B10BB"/>
    <w:rsid w:val="004B7BD5"/>
    <w:rsid w:val="00585678"/>
    <w:rsid w:val="005B0183"/>
    <w:rsid w:val="005B638E"/>
    <w:rsid w:val="00650026"/>
    <w:rsid w:val="00652E27"/>
    <w:rsid w:val="007E15D4"/>
    <w:rsid w:val="007F30C4"/>
    <w:rsid w:val="008210FA"/>
    <w:rsid w:val="008C0B8E"/>
    <w:rsid w:val="00970567"/>
    <w:rsid w:val="00991BF4"/>
    <w:rsid w:val="009975B5"/>
    <w:rsid w:val="009A2C21"/>
    <w:rsid w:val="009B2601"/>
    <w:rsid w:val="00A45500"/>
    <w:rsid w:val="00A71CCF"/>
    <w:rsid w:val="00AE079D"/>
    <w:rsid w:val="00B7101C"/>
    <w:rsid w:val="00C1163A"/>
    <w:rsid w:val="00D14EDB"/>
    <w:rsid w:val="00D61F9C"/>
    <w:rsid w:val="00DB4718"/>
    <w:rsid w:val="00E068BA"/>
    <w:rsid w:val="00FB7FFD"/>
    <w:rsid w:val="00FC3FB0"/>
    <w:rsid w:val="00FE7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1A56"/>
    <w:rPr>
      <w:rFonts w:ascii="Times New Roman" w:eastAsia="Calibri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А_обычный"/>
    <w:basedOn w:val="a0"/>
    <w:rsid w:val="00141A56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rsid w:val="00141A5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141A56"/>
    <w:rPr>
      <w:rFonts w:ascii="Arial" w:eastAsia="Times New Roman" w:hAnsi="Arial" w:cs="Times New Roman"/>
      <w:sz w:val="16"/>
      <w:szCs w:val="16"/>
    </w:rPr>
  </w:style>
  <w:style w:type="paragraph" w:styleId="a5">
    <w:name w:val="List Paragraph"/>
    <w:basedOn w:val="a0"/>
    <w:uiPriority w:val="34"/>
    <w:qFormat/>
    <w:rsid w:val="002C1C2C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D14ED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D14EDB"/>
    <w:rPr>
      <w:rFonts w:ascii="Times New Roman" w:eastAsia="Calibri" w:hAnsi="Times New Roman" w:cs="Times New Roman"/>
      <w:sz w:val="24"/>
      <w:szCs w:val="24"/>
    </w:rPr>
  </w:style>
  <w:style w:type="paragraph" w:styleId="a">
    <w:name w:val="List Number"/>
    <w:basedOn w:val="a0"/>
    <w:rsid w:val="00D14EDB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1A56"/>
    <w:rPr>
      <w:rFonts w:ascii="Times New Roman" w:eastAsia="Calibri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А_обычный"/>
    <w:basedOn w:val="a0"/>
    <w:rsid w:val="00141A56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rsid w:val="00141A5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1"/>
    <w:link w:val="3"/>
    <w:rsid w:val="00141A56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List Paragraph"/>
    <w:basedOn w:val="a0"/>
    <w:uiPriority w:val="34"/>
    <w:qFormat/>
    <w:rsid w:val="002C1C2C"/>
    <w:pPr>
      <w:ind w:left="720"/>
      <w:contextualSpacing/>
    </w:pPr>
  </w:style>
  <w:style w:type="paragraph" w:styleId="a6">
    <w:name w:val="Body Text"/>
    <w:basedOn w:val="a0"/>
    <w:link w:val="a7"/>
    <w:uiPriority w:val="99"/>
    <w:semiHidden/>
    <w:unhideWhenUsed/>
    <w:rsid w:val="00D14EDB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D14EDB"/>
    <w:rPr>
      <w:rFonts w:ascii="Times New Roman" w:eastAsia="Calibri" w:hAnsi="Times New Roman" w:cs="Times New Roman"/>
      <w:sz w:val="24"/>
      <w:szCs w:val="24"/>
    </w:rPr>
  </w:style>
  <w:style w:type="paragraph" w:styleId="a">
    <w:name w:val="List Number"/>
    <w:basedOn w:val="a0"/>
    <w:rsid w:val="00D14EDB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2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Pro6</dc:creator>
  <cp:lastModifiedBy>Паляев Вячеслав Федорович</cp:lastModifiedBy>
  <cp:revision>7</cp:revision>
  <cp:lastPrinted>2018-04-13T10:09:00Z</cp:lastPrinted>
  <dcterms:created xsi:type="dcterms:W3CDTF">2018-04-13T11:58:00Z</dcterms:created>
  <dcterms:modified xsi:type="dcterms:W3CDTF">2018-04-20T09:15:00Z</dcterms:modified>
</cp:coreProperties>
</file>